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7" w:rsidRPr="0037445D" w:rsidRDefault="00B41A2C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50947</wp:posOffset>
            </wp:positionH>
            <wp:positionV relativeFrom="paragraph">
              <wp:posOffset>-275620</wp:posOffset>
            </wp:positionV>
            <wp:extent cx="789025" cy="956931"/>
            <wp:effectExtent l="19050" t="0" r="0" b="0"/>
            <wp:wrapNone/>
            <wp:docPr id="3" name="2 Resim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5835058</wp:posOffset>
            </wp:positionH>
            <wp:positionV relativeFrom="paragraph">
              <wp:posOffset>-190559</wp:posOffset>
            </wp:positionV>
            <wp:extent cx="795212" cy="797442"/>
            <wp:effectExtent l="19050" t="0" r="4888" b="0"/>
            <wp:wrapNone/>
            <wp:docPr id="1" name="0 Resim" descr="yenilogo-1107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logo-1107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12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B35B23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–20</w:t>
      </w:r>
      <w:r w:rsidR="00B35B23">
        <w:rPr>
          <w:rFonts w:ascii="Tahoma" w:hAnsi="Tahoma" w:cs="Tahoma"/>
          <w:b/>
        </w:rPr>
        <w:t>20</w:t>
      </w:r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027B7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OTOMOTİV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0249FC" w:rsidRPr="001804D7" w:rsidTr="00B41A2C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249FC" w:rsidRPr="00746CDF" w:rsidRDefault="000249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0249FC" w:rsidRPr="004133F8" w:rsidRDefault="000249FC" w:rsidP="00F31AED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0249FC" w:rsidRPr="006E0010" w:rsidRDefault="000249FC" w:rsidP="00F31AED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0249FC" w:rsidRDefault="000249FC" w:rsidP="00F31AED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0249F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0249FC" w:rsidRPr="00746CDF" w:rsidRDefault="000249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0249FC" w:rsidRPr="004133F8" w:rsidRDefault="000249FC" w:rsidP="00F31AED">
            <w:pPr>
              <w:jc w:val="center"/>
              <w:rPr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0249FC" w:rsidRPr="006E0010" w:rsidRDefault="000249FC" w:rsidP="00F31AED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0249FC" w:rsidRDefault="000249FC" w:rsidP="00F31AED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0249F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0249FC" w:rsidRPr="00746CDF" w:rsidRDefault="000249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0249FC" w:rsidRPr="004133F8" w:rsidRDefault="000249FC" w:rsidP="00F31AED">
            <w:pPr>
              <w:jc w:val="center"/>
              <w:rPr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0249FC" w:rsidRPr="006E0010" w:rsidRDefault="000249FC" w:rsidP="00F31AED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0249FC" w:rsidRDefault="000249FC" w:rsidP="00F31AED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0249FC" w:rsidRPr="001804D7" w:rsidRDefault="000249FC" w:rsidP="00CE6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0249FC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0249FC" w:rsidRPr="001804D7" w:rsidRDefault="000249F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0249FC" w:rsidRPr="00746CDF" w:rsidRDefault="000249F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0249FC" w:rsidRPr="004133F8" w:rsidRDefault="000249FC" w:rsidP="00F31AED">
            <w:pPr>
              <w:jc w:val="center"/>
              <w:rPr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0249FC" w:rsidRPr="006E0010" w:rsidRDefault="000249FC" w:rsidP="00F31AED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0249FC" w:rsidRDefault="000249FC" w:rsidP="00F31AED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0249FC" w:rsidRPr="001804D7" w:rsidRDefault="000249F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0249FC" w:rsidRPr="001804D7" w:rsidRDefault="000249F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0249FC" w:rsidRPr="001804D7" w:rsidRDefault="000249FC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291B6B" w:rsidRPr="004133F8" w:rsidRDefault="00291B6B" w:rsidP="005A29AD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5A29A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5A29A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Güç Aktarma Organları</w:t>
            </w:r>
          </w:p>
        </w:tc>
        <w:tc>
          <w:tcPr>
            <w:tcW w:w="709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291B6B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291B6B" w:rsidRPr="004133F8" w:rsidRDefault="00291B6B" w:rsidP="005A29AD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5A29A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5A29AD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Güç Aktarma Organları</w:t>
            </w:r>
          </w:p>
        </w:tc>
        <w:tc>
          <w:tcPr>
            <w:tcW w:w="709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291B6B" w:rsidRDefault="00291B6B" w:rsidP="002F572F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291B6B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291B6B" w:rsidRPr="004133F8" w:rsidRDefault="00291B6B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Güç Aktarma Organları</w:t>
            </w:r>
          </w:p>
        </w:tc>
        <w:tc>
          <w:tcPr>
            <w:tcW w:w="709" w:type="dxa"/>
          </w:tcPr>
          <w:p w:rsidR="00291B6B" w:rsidRPr="001804D7" w:rsidRDefault="00291B6B" w:rsidP="002F572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291B6B" w:rsidRDefault="00291B6B" w:rsidP="002F572F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291B6B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291B6B" w:rsidRPr="004133F8" w:rsidRDefault="00291B6B" w:rsidP="00873E7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bookmarkStart w:id="0" w:name="_GoBack"/>
            <w:bookmarkEnd w:id="0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Ölçme Tekniği</w:t>
            </w:r>
          </w:p>
        </w:tc>
        <w:tc>
          <w:tcPr>
            <w:tcW w:w="709" w:type="dxa"/>
          </w:tcPr>
          <w:p w:rsidR="00291B6B" w:rsidRPr="001804D7" w:rsidRDefault="00291B6B" w:rsidP="00873E7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291B6B" w:rsidRPr="001804D7" w:rsidRDefault="00291B6B" w:rsidP="00873E7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291B6B" w:rsidRPr="001804D7" w:rsidRDefault="00291B6B" w:rsidP="00024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024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024275">
            <w:pPr>
              <w:jc w:val="center"/>
            </w:pPr>
          </w:p>
        </w:tc>
      </w:tr>
      <w:tr w:rsidR="00291B6B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291B6B" w:rsidRPr="004133F8" w:rsidRDefault="00291B6B" w:rsidP="00873E7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Ölçme Tekniği</w:t>
            </w:r>
          </w:p>
        </w:tc>
        <w:tc>
          <w:tcPr>
            <w:tcW w:w="709" w:type="dxa"/>
          </w:tcPr>
          <w:p w:rsidR="00291B6B" w:rsidRPr="001804D7" w:rsidRDefault="00291B6B" w:rsidP="00873E7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291B6B" w:rsidRPr="001804D7" w:rsidRDefault="00291B6B" w:rsidP="00873E7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291B6B" w:rsidRPr="001804D7" w:rsidRDefault="00291B6B" w:rsidP="00024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02427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024275">
            <w:pPr>
              <w:jc w:val="center"/>
            </w:pPr>
          </w:p>
        </w:tc>
      </w:tr>
      <w:tr w:rsidR="00291B6B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291B6B" w:rsidRPr="004133F8" w:rsidRDefault="00291B6B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75633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75633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756333">
            <w:pPr>
              <w:jc w:val="center"/>
            </w:pP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291B6B" w:rsidRPr="001804D7" w:rsidRDefault="00291B6B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291B6B" w:rsidRPr="001804D7" w:rsidRDefault="00291B6B" w:rsidP="00F34ABB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</w:rPr>
              <w:t>-C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291B6B" w:rsidRPr="001804D7" w:rsidRDefault="00291B6B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291B6B" w:rsidRPr="001D3F34" w:rsidRDefault="00291B6B" w:rsidP="00F34ABB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</w:rPr>
              <w:t>-C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291B6B" w:rsidRPr="001804D7" w:rsidRDefault="00291B6B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291B6B" w:rsidRPr="001D3F34" w:rsidRDefault="00291B6B" w:rsidP="00F34ABB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</w:rPr>
              <w:t>-C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291B6B" w:rsidRPr="006E0010" w:rsidRDefault="00291B6B" w:rsidP="004742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DF7CDB">
        <w:trPr>
          <w:cantSplit/>
          <w:trHeight w:hRule="exact" w:val="311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Malzeme Teknolojisi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C1558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Hareket Kontrol Sistemleri</w:t>
            </w:r>
          </w:p>
        </w:tc>
        <w:tc>
          <w:tcPr>
            <w:tcW w:w="709" w:type="dxa"/>
          </w:tcPr>
          <w:p w:rsidR="00291B6B" w:rsidRPr="001804D7" w:rsidRDefault="00291B6B" w:rsidP="00C1558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Pr="001804D7" w:rsidRDefault="00291B6B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Malzeme Teknolojisi</w:t>
            </w:r>
          </w:p>
        </w:tc>
        <w:tc>
          <w:tcPr>
            <w:tcW w:w="709" w:type="dxa"/>
          </w:tcPr>
          <w:p w:rsidR="00291B6B" w:rsidRPr="001804D7" w:rsidRDefault="00291B6B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C1558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Hareket Kontrol Sistemleri</w:t>
            </w:r>
          </w:p>
        </w:tc>
        <w:tc>
          <w:tcPr>
            <w:tcW w:w="709" w:type="dxa"/>
          </w:tcPr>
          <w:p w:rsidR="00291B6B" w:rsidRPr="001804D7" w:rsidRDefault="00291B6B" w:rsidP="00C1558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Malzeme Teknolojisi</w:t>
            </w:r>
          </w:p>
        </w:tc>
        <w:tc>
          <w:tcPr>
            <w:tcW w:w="709" w:type="dxa"/>
          </w:tcPr>
          <w:p w:rsidR="00291B6B" w:rsidRPr="001804D7" w:rsidRDefault="00291B6B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C1558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Hareket Kontrol Sistemleri</w:t>
            </w:r>
          </w:p>
        </w:tc>
        <w:tc>
          <w:tcPr>
            <w:tcW w:w="709" w:type="dxa"/>
          </w:tcPr>
          <w:p w:rsidR="00291B6B" w:rsidRPr="001804D7" w:rsidRDefault="00291B6B" w:rsidP="00C1558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Pr="001804D7" w:rsidRDefault="00291B6B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0662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Mesleki Yabancı Dil</w:t>
            </w:r>
          </w:p>
        </w:tc>
        <w:tc>
          <w:tcPr>
            <w:tcW w:w="709" w:type="dxa"/>
          </w:tcPr>
          <w:p w:rsidR="00291B6B" w:rsidRDefault="00291B6B" w:rsidP="00066212">
            <w:pPr>
              <w:jc w:val="center"/>
            </w:pPr>
            <w:r w:rsidRPr="00B52861">
              <w:rPr>
                <w:rFonts w:ascii="Tahoma" w:hAnsi="Tahoma" w:cs="Tahoma"/>
                <w:color w:val="000000" w:themeColor="text1"/>
                <w:sz w:val="20"/>
              </w:rPr>
              <w:t>Z.A.</w:t>
            </w:r>
          </w:p>
        </w:tc>
        <w:tc>
          <w:tcPr>
            <w:tcW w:w="765" w:type="dxa"/>
          </w:tcPr>
          <w:p w:rsidR="00291B6B" w:rsidRPr="001804D7" w:rsidRDefault="00291B6B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291B6B" w:rsidRPr="004133F8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0662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Mesleki Yabancı Dil</w:t>
            </w:r>
          </w:p>
        </w:tc>
        <w:tc>
          <w:tcPr>
            <w:tcW w:w="709" w:type="dxa"/>
          </w:tcPr>
          <w:p w:rsidR="00291B6B" w:rsidRDefault="00291B6B" w:rsidP="00066212">
            <w:pPr>
              <w:jc w:val="center"/>
            </w:pPr>
            <w:r w:rsidRPr="00B52861">
              <w:rPr>
                <w:rFonts w:ascii="Tahoma" w:hAnsi="Tahoma" w:cs="Tahoma"/>
                <w:color w:val="000000" w:themeColor="text1"/>
                <w:sz w:val="20"/>
              </w:rPr>
              <w:t>Z.A.</w:t>
            </w:r>
          </w:p>
        </w:tc>
        <w:tc>
          <w:tcPr>
            <w:tcW w:w="765" w:type="dxa"/>
          </w:tcPr>
          <w:p w:rsidR="00291B6B" w:rsidRDefault="00291B6B" w:rsidP="000662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291B6B" w:rsidRPr="004133F8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0662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Mesleki Yabancı Dil</w:t>
            </w:r>
          </w:p>
        </w:tc>
        <w:tc>
          <w:tcPr>
            <w:tcW w:w="709" w:type="dxa"/>
          </w:tcPr>
          <w:p w:rsidR="00291B6B" w:rsidRDefault="00291B6B" w:rsidP="00066212">
            <w:pPr>
              <w:jc w:val="center"/>
            </w:pPr>
            <w:r w:rsidRPr="00B52861">
              <w:rPr>
                <w:rFonts w:ascii="Tahoma" w:hAnsi="Tahoma" w:cs="Tahoma"/>
                <w:color w:val="000000" w:themeColor="text1"/>
                <w:sz w:val="20"/>
              </w:rPr>
              <w:t>Z.A.</w:t>
            </w:r>
          </w:p>
        </w:tc>
        <w:tc>
          <w:tcPr>
            <w:tcW w:w="765" w:type="dxa"/>
          </w:tcPr>
          <w:p w:rsidR="00291B6B" w:rsidRDefault="00291B6B" w:rsidP="000662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291B6B" w:rsidRPr="001804D7" w:rsidRDefault="00291B6B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Default="00291B6B" w:rsidP="006F3522">
            <w:pPr>
              <w:jc w:val="center"/>
            </w:pPr>
          </w:p>
        </w:tc>
        <w:tc>
          <w:tcPr>
            <w:tcW w:w="2834" w:type="dxa"/>
          </w:tcPr>
          <w:p w:rsidR="00291B6B" w:rsidRPr="00A97556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291B6B" w:rsidRPr="001804D7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765" w:type="dxa"/>
          </w:tcPr>
          <w:p w:rsidR="00291B6B" w:rsidRPr="001804D7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291B6B" w:rsidRPr="004133F8" w:rsidRDefault="00291B6B" w:rsidP="00C02610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 xml:space="preserve"> 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291B6B" w:rsidRPr="001804D7" w:rsidRDefault="00291B6B" w:rsidP="00C026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291B6B" w:rsidRPr="001804D7" w:rsidRDefault="00291B6B" w:rsidP="00211F6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291B6B" w:rsidRPr="00A97556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291B6B" w:rsidRPr="001804D7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765" w:type="dxa"/>
          </w:tcPr>
          <w:p w:rsidR="00291B6B" w:rsidRPr="001804D7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291B6B" w:rsidRPr="004133F8" w:rsidRDefault="00291B6B" w:rsidP="00C02610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291B6B" w:rsidRPr="001804D7" w:rsidRDefault="00291B6B" w:rsidP="00C026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291B6B" w:rsidRPr="001804D7" w:rsidRDefault="00291B6B" w:rsidP="00C026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291B6B" w:rsidRPr="00A97556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291B6B" w:rsidRPr="001804D7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765" w:type="dxa"/>
          </w:tcPr>
          <w:p w:rsidR="00291B6B" w:rsidRPr="001804D7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DF7CDB" w:rsidRDefault="00291B6B" w:rsidP="008E663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8E663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A05FEA">
            <w:pPr>
              <w:jc w:val="center"/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291B6B" w:rsidRPr="004133F8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291B6B" w:rsidRPr="001804D7" w:rsidRDefault="00291B6B" w:rsidP="00211F6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Default="00291B6B" w:rsidP="008E6637"/>
        </w:tc>
        <w:tc>
          <w:tcPr>
            <w:tcW w:w="709" w:type="dxa"/>
          </w:tcPr>
          <w:p w:rsidR="00291B6B" w:rsidRPr="001804D7" w:rsidRDefault="00291B6B" w:rsidP="008E663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A05FEA">
            <w:pPr>
              <w:jc w:val="center"/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291B6B" w:rsidRPr="004133F8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Default="00291B6B" w:rsidP="008E6637"/>
        </w:tc>
        <w:tc>
          <w:tcPr>
            <w:tcW w:w="709" w:type="dxa"/>
          </w:tcPr>
          <w:p w:rsidR="00291B6B" w:rsidRPr="001804D7" w:rsidRDefault="00291B6B" w:rsidP="008E663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25158A">
            <w:pPr>
              <w:jc w:val="center"/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291B6B" w:rsidRPr="004133F8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25158A">
            <w:pPr>
              <w:jc w:val="center"/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291B6B" w:rsidRPr="004133F8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Default="00291B6B" w:rsidP="0025158A">
            <w:pPr>
              <w:jc w:val="center"/>
            </w:pP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291B6B" w:rsidRPr="004133F8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291B6B" w:rsidRPr="001804D7" w:rsidRDefault="00291B6B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291B6B" w:rsidRPr="004133F8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Default="00291B6B" w:rsidP="00D41ECC">
            <w:pPr>
              <w:jc w:val="center"/>
            </w:pPr>
            <w:r w:rsidRPr="00EC5D0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291B6B" w:rsidRPr="00DF7CDB" w:rsidRDefault="00291B6B" w:rsidP="007A18B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Buji İle Ateş. </w:t>
            </w:r>
            <w:proofErr w:type="spellStart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</w:t>
            </w:r>
            <w:proofErr w:type="spellEnd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Yak. Ve A. </w:t>
            </w:r>
            <w:proofErr w:type="spellStart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91B6B" w:rsidRPr="001804D7" w:rsidRDefault="00291B6B" w:rsidP="007A18B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375DB0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291B6B" w:rsidRPr="004133F8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Default="00291B6B" w:rsidP="00D41ECC">
            <w:pPr>
              <w:jc w:val="center"/>
            </w:pPr>
            <w:r w:rsidRPr="00EC5D0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291B6B" w:rsidRDefault="00291B6B" w:rsidP="007A18B1"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Buji İle Ateş.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Yak. Ve A.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91B6B" w:rsidRPr="001804D7" w:rsidRDefault="00291B6B" w:rsidP="007A18B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375DB0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291B6B" w:rsidRPr="004133F8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291B6B" w:rsidRDefault="00291B6B" w:rsidP="00D41ECC">
            <w:pPr>
              <w:jc w:val="center"/>
            </w:pPr>
            <w:r w:rsidRPr="00EC5D0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291B6B" w:rsidRDefault="00291B6B" w:rsidP="007A18B1"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Buji İle Ateş.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Yak. Ve A.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91B6B" w:rsidRPr="001804D7" w:rsidRDefault="00291B6B" w:rsidP="007A18B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291B6B" w:rsidRPr="004133F8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291B6B" w:rsidRPr="004133F8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D41EC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291B6B" w:rsidRPr="004133F8" w:rsidRDefault="00291B6B" w:rsidP="00F036F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F036F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F036F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291B6B" w:rsidRPr="001804D7" w:rsidRDefault="00291B6B" w:rsidP="00BF5A9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291B6B" w:rsidRDefault="00291B6B" w:rsidP="0025158A">
            <w:pPr>
              <w:jc w:val="center"/>
            </w:pPr>
            <w:r>
              <w:t>204</w:t>
            </w: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291B6B" w:rsidRPr="004133F8" w:rsidRDefault="00291B6B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291B6B" w:rsidRPr="004133F8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MAT-181 </w:t>
            </w:r>
            <w:proofErr w:type="spellStart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Kalkülüse</w:t>
            </w:r>
            <w:proofErr w:type="spellEnd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 Giriş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T.T.</w:t>
            </w:r>
          </w:p>
        </w:tc>
        <w:tc>
          <w:tcPr>
            <w:tcW w:w="851" w:type="dxa"/>
          </w:tcPr>
          <w:p w:rsidR="00291B6B" w:rsidRPr="001804D7" w:rsidRDefault="00291B6B" w:rsidP="00211F6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291B6B" w:rsidRPr="004133F8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MAT-181 </w:t>
            </w:r>
            <w:proofErr w:type="spellStart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Kalkülüse</w:t>
            </w:r>
            <w:proofErr w:type="spellEnd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 Giriş</w:t>
            </w:r>
          </w:p>
        </w:tc>
        <w:tc>
          <w:tcPr>
            <w:tcW w:w="709" w:type="dxa"/>
          </w:tcPr>
          <w:p w:rsidR="00291B6B" w:rsidRPr="001804D7" w:rsidRDefault="00291B6B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T.T.</w:t>
            </w:r>
          </w:p>
        </w:tc>
        <w:tc>
          <w:tcPr>
            <w:tcW w:w="851" w:type="dxa"/>
          </w:tcPr>
          <w:p w:rsidR="00291B6B" w:rsidRPr="001804D7" w:rsidRDefault="00291B6B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291B6B" w:rsidRPr="004133F8" w:rsidRDefault="00291B6B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MAT-181 </w:t>
            </w:r>
            <w:proofErr w:type="spellStart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Kalkülüse</w:t>
            </w:r>
            <w:proofErr w:type="spellEnd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 Giriş</w:t>
            </w: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T.T.</w:t>
            </w: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B21EE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B21EE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B21EE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6E00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Default="00291B6B" w:rsidP="006E0010">
            <w:pPr>
              <w:jc w:val="center"/>
            </w:pPr>
          </w:p>
        </w:tc>
        <w:tc>
          <w:tcPr>
            <w:tcW w:w="2834" w:type="dxa"/>
          </w:tcPr>
          <w:p w:rsidR="00291B6B" w:rsidRDefault="00291B6B" w:rsidP="00B41A2C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291B6B" w:rsidRPr="004133F8" w:rsidRDefault="00291B6B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Default="00291B6B" w:rsidP="006E0010">
            <w:pPr>
              <w:jc w:val="center"/>
            </w:pPr>
          </w:p>
        </w:tc>
        <w:tc>
          <w:tcPr>
            <w:tcW w:w="2834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291B6B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291B6B" w:rsidRPr="00746CDF" w:rsidRDefault="00291B6B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291B6B" w:rsidRPr="004133F8" w:rsidRDefault="00291B6B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291B6B" w:rsidRPr="001804D7" w:rsidRDefault="00291B6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6F3522" w:rsidRPr="001804D7" w:rsidRDefault="00FD24EF" w:rsidP="006F3522">
      <w:pPr>
        <w:rPr>
          <w:rFonts w:ascii="Tahoma" w:hAnsi="Tahoma" w:cs="Tahoma"/>
          <w:color w:val="000000" w:themeColor="text1"/>
          <w:sz w:val="16"/>
          <w:szCs w:val="16"/>
        </w:rPr>
      </w:pP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Dr.Öğr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>. Üyesi Rahim MERDAN</w:t>
      </w:r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>. Gör Nihat ÇİVRİL,</w:t>
      </w:r>
      <w:r w:rsidR="00F90AC1" w:rsidRPr="00F90AC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F90AC1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F90AC1">
        <w:rPr>
          <w:rFonts w:ascii="Tahoma" w:hAnsi="Tahoma" w:cs="Tahoma"/>
          <w:color w:val="000000" w:themeColor="text1"/>
          <w:sz w:val="16"/>
          <w:szCs w:val="16"/>
        </w:rPr>
        <w:t xml:space="preserve">. Gör. Cüneyt BALCI, </w:t>
      </w:r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6F3522">
        <w:rPr>
          <w:rFonts w:ascii="Tahoma" w:hAnsi="Tahoma" w:cs="Tahoma"/>
          <w:color w:val="000000" w:themeColor="text1"/>
          <w:sz w:val="16"/>
          <w:szCs w:val="16"/>
        </w:rPr>
        <w:t>Öğr.Gör</w:t>
      </w:r>
      <w:proofErr w:type="spellEnd"/>
      <w:proofErr w:type="gram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Mustafa Kemal TÜZÜN, 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Gör. </w:t>
      </w:r>
      <w:r w:rsidR="00602006">
        <w:rPr>
          <w:rFonts w:ascii="Tahoma" w:hAnsi="Tahoma" w:cs="Tahoma"/>
          <w:color w:val="000000" w:themeColor="text1"/>
          <w:sz w:val="16"/>
          <w:szCs w:val="16"/>
        </w:rPr>
        <w:t>Gökçe GÜRSOY</w:t>
      </w:r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Gör. Sonay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Dostuçok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>. Gör. Bedriye LAFÇI,</w:t>
      </w:r>
      <w:r w:rsidR="00F90AC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Gör. Zehra ALKAN, </w:t>
      </w:r>
      <w:proofErr w:type="spellStart"/>
      <w:r w:rsidR="004958F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4958F2">
        <w:rPr>
          <w:rFonts w:ascii="Tahoma" w:hAnsi="Tahoma" w:cs="Tahoma"/>
          <w:color w:val="000000" w:themeColor="text1"/>
          <w:sz w:val="16"/>
          <w:szCs w:val="16"/>
        </w:rPr>
        <w:t xml:space="preserve">. Gör. </w:t>
      </w:r>
      <w:r w:rsidR="004958F2" w:rsidRPr="004958F2">
        <w:rPr>
          <w:rFonts w:ascii="Tahoma" w:hAnsi="Tahoma" w:cs="Tahoma"/>
          <w:color w:val="000000" w:themeColor="text1"/>
          <w:sz w:val="16"/>
          <w:szCs w:val="16"/>
        </w:rPr>
        <w:t>Tamer TOKGÖZ</w:t>
      </w: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AD" w:rsidRDefault="00CD1DAD" w:rsidP="003D4EF8">
      <w:r>
        <w:separator/>
      </w:r>
    </w:p>
  </w:endnote>
  <w:endnote w:type="continuationSeparator" w:id="0">
    <w:p w:rsidR="00CD1DAD" w:rsidRDefault="00CD1DAD" w:rsidP="003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AD" w:rsidRDefault="00CD1DAD" w:rsidP="003D4EF8">
      <w:r>
        <w:separator/>
      </w:r>
    </w:p>
  </w:footnote>
  <w:footnote w:type="continuationSeparator" w:id="0">
    <w:p w:rsidR="00CD1DAD" w:rsidRDefault="00CD1DAD" w:rsidP="003D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8"/>
    <w:rsid w:val="00000717"/>
    <w:rsid w:val="00003D0E"/>
    <w:rsid w:val="00011D4C"/>
    <w:rsid w:val="000160FA"/>
    <w:rsid w:val="00022520"/>
    <w:rsid w:val="000249FC"/>
    <w:rsid w:val="00026251"/>
    <w:rsid w:val="00027B7E"/>
    <w:rsid w:val="000326C1"/>
    <w:rsid w:val="00032770"/>
    <w:rsid w:val="00032853"/>
    <w:rsid w:val="000365BC"/>
    <w:rsid w:val="000368E1"/>
    <w:rsid w:val="00036FC1"/>
    <w:rsid w:val="00044A86"/>
    <w:rsid w:val="000464A6"/>
    <w:rsid w:val="00053058"/>
    <w:rsid w:val="00055635"/>
    <w:rsid w:val="00061F5A"/>
    <w:rsid w:val="00073FBC"/>
    <w:rsid w:val="0008132B"/>
    <w:rsid w:val="00084E66"/>
    <w:rsid w:val="00085160"/>
    <w:rsid w:val="0009363E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2CDA"/>
    <w:rsid w:val="001B3340"/>
    <w:rsid w:val="001B4745"/>
    <w:rsid w:val="001C7A11"/>
    <w:rsid w:val="001C7E00"/>
    <w:rsid w:val="001D233A"/>
    <w:rsid w:val="001D2534"/>
    <w:rsid w:val="001D3E4C"/>
    <w:rsid w:val="001D4B8B"/>
    <w:rsid w:val="001D5941"/>
    <w:rsid w:val="001E1B77"/>
    <w:rsid w:val="001E454A"/>
    <w:rsid w:val="001E6DCD"/>
    <w:rsid w:val="001F173F"/>
    <w:rsid w:val="001F1D45"/>
    <w:rsid w:val="001F2585"/>
    <w:rsid w:val="001F37C2"/>
    <w:rsid w:val="001F5E7C"/>
    <w:rsid w:val="001F6A9D"/>
    <w:rsid w:val="002013BB"/>
    <w:rsid w:val="00206649"/>
    <w:rsid w:val="00211F6E"/>
    <w:rsid w:val="00212501"/>
    <w:rsid w:val="0021600A"/>
    <w:rsid w:val="0022179A"/>
    <w:rsid w:val="00221818"/>
    <w:rsid w:val="00222D0C"/>
    <w:rsid w:val="0024305C"/>
    <w:rsid w:val="002444D7"/>
    <w:rsid w:val="00245120"/>
    <w:rsid w:val="002451E9"/>
    <w:rsid w:val="00246BC9"/>
    <w:rsid w:val="0025158A"/>
    <w:rsid w:val="00256CD1"/>
    <w:rsid w:val="002626DD"/>
    <w:rsid w:val="00263A56"/>
    <w:rsid w:val="00263CFA"/>
    <w:rsid w:val="00263F68"/>
    <w:rsid w:val="002735A0"/>
    <w:rsid w:val="00277554"/>
    <w:rsid w:val="00291B6B"/>
    <w:rsid w:val="00292277"/>
    <w:rsid w:val="002942BF"/>
    <w:rsid w:val="002A0E50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0825"/>
    <w:rsid w:val="0031402D"/>
    <w:rsid w:val="003150A4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B51A3"/>
    <w:rsid w:val="003C3F29"/>
    <w:rsid w:val="003C7EBA"/>
    <w:rsid w:val="003D2D8F"/>
    <w:rsid w:val="003D3073"/>
    <w:rsid w:val="003D32E3"/>
    <w:rsid w:val="003D47A8"/>
    <w:rsid w:val="003D4EF8"/>
    <w:rsid w:val="003D5D69"/>
    <w:rsid w:val="003E1AE4"/>
    <w:rsid w:val="003F7C66"/>
    <w:rsid w:val="003F7CA8"/>
    <w:rsid w:val="004012A6"/>
    <w:rsid w:val="004056C0"/>
    <w:rsid w:val="004133F8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58F2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0DFB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23C8"/>
    <w:rsid w:val="00584931"/>
    <w:rsid w:val="00594717"/>
    <w:rsid w:val="00595150"/>
    <w:rsid w:val="005A59E3"/>
    <w:rsid w:val="005B272F"/>
    <w:rsid w:val="005B56AA"/>
    <w:rsid w:val="005B6545"/>
    <w:rsid w:val="005B7396"/>
    <w:rsid w:val="005C7E0C"/>
    <w:rsid w:val="005D64AF"/>
    <w:rsid w:val="005E2697"/>
    <w:rsid w:val="005F5BE4"/>
    <w:rsid w:val="0060121B"/>
    <w:rsid w:val="0060131A"/>
    <w:rsid w:val="00602006"/>
    <w:rsid w:val="00605C79"/>
    <w:rsid w:val="00613C1D"/>
    <w:rsid w:val="00621158"/>
    <w:rsid w:val="0063389E"/>
    <w:rsid w:val="006344C6"/>
    <w:rsid w:val="00635327"/>
    <w:rsid w:val="00641E08"/>
    <w:rsid w:val="00645280"/>
    <w:rsid w:val="00647BBE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0010"/>
    <w:rsid w:val="006E3471"/>
    <w:rsid w:val="006E39FA"/>
    <w:rsid w:val="006E5FA7"/>
    <w:rsid w:val="006F3522"/>
    <w:rsid w:val="006F719E"/>
    <w:rsid w:val="007018FF"/>
    <w:rsid w:val="00724D19"/>
    <w:rsid w:val="00726E4B"/>
    <w:rsid w:val="00727D60"/>
    <w:rsid w:val="007330E2"/>
    <w:rsid w:val="0073473F"/>
    <w:rsid w:val="007348FA"/>
    <w:rsid w:val="00741C85"/>
    <w:rsid w:val="00746A6B"/>
    <w:rsid w:val="00746CDF"/>
    <w:rsid w:val="0074714D"/>
    <w:rsid w:val="00756374"/>
    <w:rsid w:val="00757734"/>
    <w:rsid w:val="00760C8A"/>
    <w:rsid w:val="00767656"/>
    <w:rsid w:val="00767DB1"/>
    <w:rsid w:val="007746A3"/>
    <w:rsid w:val="007822FF"/>
    <w:rsid w:val="00783809"/>
    <w:rsid w:val="00784A71"/>
    <w:rsid w:val="007900EC"/>
    <w:rsid w:val="00791B31"/>
    <w:rsid w:val="0079216E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D5474"/>
    <w:rsid w:val="007E34FB"/>
    <w:rsid w:val="007F17AE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667E1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E203F"/>
    <w:rsid w:val="008F0A0B"/>
    <w:rsid w:val="00904C76"/>
    <w:rsid w:val="0091599E"/>
    <w:rsid w:val="00915EB3"/>
    <w:rsid w:val="00920241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80706"/>
    <w:rsid w:val="0099094D"/>
    <w:rsid w:val="009919DA"/>
    <w:rsid w:val="009941BA"/>
    <w:rsid w:val="00995B56"/>
    <w:rsid w:val="009A03F7"/>
    <w:rsid w:val="009A1F93"/>
    <w:rsid w:val="009A3980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17843"/>
    <w:rsid w:val="00A22B52"/>
    <w:rsid w:val="00A254A1"/>
    <w:rsid w:val="00A32DB0"/>
    <w:rsid w:val="00A37AE2"/>
    <w:rsid w:val="00A42DB5"/>
    <w:rsid w:val="00A45DF5"/>
    <w:rsid w:val="00A55256"/>
    <w:rsid w:val="00A554A0"/>
    <w:rsid w:val="00A5565A"/>
    <w:rsid w:val="00A62458"/>
    <w:rsid w:val="00A64746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954DA"/>
    <w:rsid w:val="00A97556"/>
    <w:rsid w:val="00AA2310"/>
    <w:rsid w:val="00AA2C8F"/>
    <w:rsid w:val="00AA33EF"/>
    <w:rsid w:val="00AA4C7A"/>
    <w:rsid w:val="00AB144C"/>
    <w:rsid w:val="00AB6BAA"/>
    <w:rsid w:val="00AC5B0A"/>
    <w:rsid w:val="00AD18FB"/>
    <w:rsid w:val="00AD6478"/>
    <w:rsid w:val="00AD7E7D"/>
    <w:rsid w:val="00AE36E3"/>
    <w:rsid w:val="00AF6F3A"/>
    <w:rsid w:val="00B01721"/>
    <w:rsid w:val="00B04676"/>
    <w:rsid w:val="00B25C1E"/>
    <w:rsid w:val="00B33527"/>
    <w:rsid w:val="00B35B23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84E65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C65EA"/>
    <w:rsid w:val="00CD1C24"/>
    <w:rsid w:val="00CD1DAD"/>
    <w:rsid w:val="00CD3121"/>
    <w:rsid w:val="00CE12B5"/>
    <w:rsid w:val="00CE5EAE"/>
    <w:rsid w:val="00CF0C91"/>
    <w:rsid w:val="00CF2C69"/>
    <w:rsid w:val="00CF3BD6"/>
    <w:rsid w:val="00CF5784"/>
    <w:rsid w:val="00D00114"/>
    <w:rsid w:val="00D01C2C"/>
    <w:rsid w:val="00D03A58"/>
    <w:rsid w:val="00D14C59"/>
    <w:rsid w:val="00D24724"/>
    <w:rsid w:val="00D312AD"/>
    <w:rsid w:val="00D41C09"/>
    <w:rsid w:val="00D520EF"/>
    <w:rsid w:val="00D6173E"/>
    <w:rsid w:val="00D62691"/>
    <w:rsid w:val="00D6319E"/>
    <w:rsid w:val="00D65263"/>
    <w:rsid w:val="00D71CA4"/>
    <w:rsid w:val="00D75C9A"/>
    <w:rsid w:val="00D76687"/>
    <w:rsid w:val="00D77417"/>
    <w:rsid w:val="00D77424"/>
    <w:rsid w:val="00D77B62"/>
    <w:rsid w:val="00D84031"/>
    <w:rsid w:val="00D9375E"/>
    <w:rsid w:val="00D93BE9"/>
    <w:rsid w:val="00DA1DAF"/>
    <w:rsid w:val="00DA2789"/>
    <w:rsid w:val="00DA38EF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DF7CDB"/>
    <w:rsid w:val="00E04D5E"/>
    <w:rsid w:val="00E064BA"/>
    <w:rsid w:val="00E13DA1"/>
    <w:rsid w:val="00E25C91"/>
    <w:rsid w:val="00E26C1D"/>
    <w:rsid w:val="00E41768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0ABD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4453"/>
    <w:rsid w:val="00EE65DC"/>
    <w:rsid w:val="00EF01E1"/>
    <w:rsid w:val="00EF33EC"/>
    <w:rsid w:val="00EF460F"/>
    <w:rsid w:val="00F0167C"/>
    <w:rsid w:val="00F040B6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3B02"/>
    <w:rsid w:val="00F85C27"/>
    <w:rsid w:val="00F86EE3"/>
    <w:rsid w:val="00F87895"/>
    <w:rsid w:val="00F90AC1"/>
    <w:rsid w:val="00F92C8A"/>
    <w:rsid w:val="00FA388E"/>
    <w:rsid w:val="00FA4575"/>
    <w:rsid w:val="00FA75D6"/>
    <w:rsid w:val="00FB1744"/>
    <w:rsid w:val="00FB57B2"/>
    <w:rsid w:val="00FC0CBE"/>
    <w:rsid w:val="00FC3CDE"/>
    <w:rsid w:val="00FC7348"/>
    <w:rsid w:val="00FD0FB8"/>
    <w:rsid w:val="00FD24EF"/>
    <w:rsid w:val="00FF3F57"/>
    <w:rsid w:val="00FF533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495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495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R1200</cp:lastModifiedBy>
  <cp:revision>2</cp:revision>
  <cp:lastPrinted>2019-09-26T11:20:00Z</cp:lastPrinted>
  <dcterms:created xsi:type="dcterms:W3CDTF">2019-09-26T13:17:00Z</dcterms:created>
  <dcterms:modified xsi:type="dcterms:W3CDTF">2019-09-26T13:17:00Z</dcterms:modified>
</cp:coreProperties>
</file>